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F4138" w14:textId="77777777" w:rsidR="0068660C" w:rsidRDefault="0068660C" w:rsidP="0068660C">
      <w:pPr>
        <w:pStyle w:val="paragraph"/>
        <w:spacing w:before="0" w:beforeAutospacing="0" w:after="0" w:afterAutospacing="0"/>
        <w:jc w:val="center"/>
        <w:textAlignment w:val="baseline"/>
        <w:rPr>
          <w:rStyle w:val="eop"/>
          <w:rFonts w:ascii="Aptos" w:eastAsiaTheme="majorEastAsia" w:hAnsi="Aptos" w:cs="Segoe UI"/>
        </w:rPr>
      </w:pPr>
      <w:r>
        <w:rPr>
          <w:rStyle w:val="normaltextrun"/>
          <w:rFonts w:ascii="Aptos" w:eastAsiaTheme="majorEastAsia" w:hAnsi="Aptos" w:cs="Segoe UI"/>
          <w:b/>
          <w:bCs/>
        </w:rPr>
        <w:t>THE</w:t>
      </w:r>
      <w:r>
        <w:rPr>
          <w:rStyle w:val="apple-converted-space"/>
          <w:rFonts w:ascii="Aptos" w:eastAsiaTheme="majorEastAsia" w:hAnsi="Aptos" w:cs="Segoe UI"/>
          <w:b/>
          <w:bCs/>
        </w:rPr>
        <w:t> </w:t>
      </w:r>
      <w:r>
        <w:rPr>
          <w:rStyle w:val="normaltextrun"/>
          <w:rFonts w:ascii="Aptos" w:eastAsiaTheme="majorEastAsia" w:hAnsi="Aptos" w:cs="Segoe UI"/>
          <w:b/>
          <w:bCs/>
        </w:rPr>
        <w:t>WONDERFUL COMPANY CENTRAL VALLEY COMMUNITY GRANTS</w:t>
      </w:r>
      <w:r>
        <w:rPr>
          <w:rStyle w:val="apple-converted-space"/>
          <w:rFonts w:ascii="Aptos" w:eastAsiaTheme="majorEastAsia" w:hAnsi="Aptos" w:cs="Segoe UI"/>
          <w:b/>
          <w:bCs/>
        </w:rPr>
        <w:t> </w:t>
      </w:r>
      <w:proofErr w:type="gramStart"/>
      <w:r>
        <w:rPr>
          <w:rStyle w:val="normaltextrun"/>
          <w:rFonts w:ascii="Aptos" w:eastAsiaTheme="majorEastAsia" w:hAnsi="Aptos" w:cs="Segoe UI"/>
          <w:b/>
          <w:bCs/>
        </w:rPr>
        <w:t>PROGRAM </w:t>
      </w:r>
      <w:r>
        <w:rPr>
          <w:rStyle w:val="apple-converted-space"/>
          <w:rFonts w:ascii="Aptos" w:eastAsiaTheme="majorEastAsia" w:hAnsi="Aptos" w:cs="Segoe UI"/>
          <w:b/>
          <w:bCs/>
        </w:rPr>
        <w:t> </w:t>
      </w:r>
      <w:r>
        <w:rPr>
          <w:rStyle w:val="normaltextrun"/>
          <w:rFonts w:ascii="Aptos" w:eastAsiaTheme="majorEastAsia" w:hAnsi="Aptos" w:cs="Segoe UI"/>
          <w:b/>
          <w:bCs/>
        </w:rPr>
        <w:t>ANNOUNCES</w:t>
      </w:r>
      <w:proofErr w:type="gramEnd"/>
      <w:r>
        <w:rPr>
          <w:rStyle w:val="apple-converted-space"/>
          <w:rFonts w:ascii="Aptos" w:eastAsiaTheme="majorEastAsia" w:hAnsi="Aptos" w:cs="Segoe UI"/>
          <w:b/>
          <w:bCs/>
        </w:rPr>
        <w:t> </w:t>
      </w:r>
      <w:r>
        <w:rPr>
          <w:rStyle w:val="normaltextrun"/>
          <w:rFonts w:ascii="Aptos" w:eastAsiaTheme="majorEastAsia" w:hAnsi="Aptos" w:cs="Segoe UI"/>
          <w:b/>
          <w:bCs/>
        </w:rPr>
        <w:t>OVER $1.5 MILLION IN FUNDING FOR CENTRAL VALLEY NONPROFITS AND SCHOOLS</w:t>
      </w:r>
      <w:r>
        <w:rPr>
          <w:rStyle w:val="eop"/>
          <w:rFonts w:ascii="Aptos" w:eastAsiaTheme="majorEastAsia" w:hAnsi="Aptos" w:cs="Segoe UI"/>
        </w:rPr>
        <w:t> </w:t>
      </w:r>
    </w:p>
    <w:p w14:paraId="04070348" w14:textId="77777777" w:rsidR="0068660C" w:rsidRDefault="0068660C" w:rsidP="0068660C">
      <w:pPr>
        <w:pStyle w:val="paragraph"/>
        <w:spacing w:before="0" w:beforeAutospacing="0" w:after="0" w:afterAutospacing="0"/>
        <w:jc w:val="center"/>
        <w:textAlignment w:val="baseline"/>
        <w:rPr>
          <w:rFonts w:ascii="Segoe UI" w:hAnsi="Segoe UI" w:cs="Segoe UI"/>
          <w:sz w:val="18"/>
          <w:szCs w:val="18"/>
        </w:rPr>
      </w:pPr>
    </w:p>
    <w:p w14:paraId="4A75DEB4" w14:textId="77777777" w:rsidR="0068660C" w:rsidRDefault="0068660C" w:rsidP="0068660C">
      <w:pPr>
        <w:pStyle w:val="paragraph"/>
        <w:spacing w:before="0" w:beforeAutospacing="0" w:after="0" w:afterAutospacing="0"/>
        <w:jc w:val="center"/>
        <w:textAlignment w:val="baseline"/>
        <w:rPr>
          <w:rStyle w:val="eop"/>
          <w:rFonts w:ascii="Aptos" w:eastAsiaTheme="majorEastAsia" w:hAnsi="Aptos" w:cs="Segoe UI"/>
        </w:rPr>
      </w:pPr>
      <w:r>
        <w:rPr>
          <w:rStyle w:val="normaltextrun"/>
          <w:rFonts w:ascii="Aptos" w:eastAsiaTheme="majorEastAsia" w:hAnsi="Aptos" w:cs="Segoe UI"/>
          <w:i/>
          <w:iCs/>
        </w:rPr>
        <w:t>43</w:t>
      </w:r>
      <w:r>
        <w:rPr>
          <w:rStyle w:val="apple-converted-space"/>
          <w:rFonts w:ascii="Aptos" w:eastAsiaTheme="majorEastAsia" w:hAnsi="Aptos" w:cs="Segoe UI"/>
          <w:i/>
          <w:iCs/>
        </w:rPr>
        <w:t> </w:t>
      </w:r>
      <w:r>
        <w:rPr>
          <w:rStyle w:val="normaltextrun"/>
          <w:rFonts w:ascii="Aptos" w:eastAsiaTheme="majorEastAsia" w:hAnsi="Aptos" w:cs="Segoe UI"/>
          <w:i/>
          <w:iCs/>
        </w:rPr>
        <w:t>grantees across California’s Central Valley have been selected as part of the 2025 Wonderful Community Grants Program</w:t>
      </w:r>
      <w:r>
        <w:rPr>
          <w:rStyle w:val="eop"/>
          <w:rFonts w:ascii="Aptos" w:eastAsiaTheme="majorEastAsia" w:hAnsi="Aptos" w:cs="Segoe UI"/>
        </w:rPr>
        <w:t> </w:t>
      </w:r>
    </w:p>
    <w:p w14:paraId="00B7D643" w14:textId="77777777" w:rsidR="0068660C" w:rsidRDefault="0068660C" w:rsidP="0068660C">
      <w:pPr>
        <w:pStyle w:val="paragraph"/>
        <w:spacing w:before="0" w:beforeAutospacing="0" w:after="0" w:afterAutospacing="0"/>
        <w:jc w:val="center"/>
        <w:textAlignment w:val="baseline"/>
        <w:rPr>
          <w:rFonts w:ascii="Segoe UI" w:hAnsi="Segoe UI" w:cs="Segoe UI"/>
          <w:sz w:val="18"/>
          <w:szCs w:val="18"/>
        </w:rPr>
      </w:pPr>
    </w:p>
    <w:p w14:paraId="26ED85AB" w14:textId="7116CC77" w:rsidR="0068660C" w:rsidRDefault="0068660C" w:rsidP="0068660C">
      <w:pPr>
        <w:pStyle w:val="paragraph"/>
        <w:spacing w:before="0" w:beforeAutospacing="0" w:after="0" w:afterAutospacing="0"/>
        <w:textAlignment w:val="baseline"/>
        <w:rPr>
          <w:rStyle w:val="eop"/>
          <w:rFonts w:ascii="Aptos" w:eastAsiaTheme="majorEastAsia" w:hAnsi="Aptos" w:cs="Segoe UI"/>
        </w:rPr>
      </w:pPr>
      <w:r>
        <w:rPr>
          <w:rStyle w:val="normaltextrun"/>
          <w:rFonts w:ascii="Aptos" w:eastAsiaTheme="majorEastAsia" w:hAnsi="Aptos" w:cs="Segoe UI"/>
          <w:b/>
          <w:bCs/>
        </w:rPr>
        <w:t>LOS ANGELES,</w:t>
      </w:r>
      <w:r>
        <w:rPr>
          <w:rStyle w:val="apple-converted-space"/>
          <w:rFonts w:ascii="Aptos" w:eastAsiaTheme="majorEastAsia" w:hAnsi="Aptos" w:cs="Segoe UI"/>
          <w:b/>
          <w:bCs/>
        </w:rPr>
        <w:t> </w:t>
      </w:r>
      <w:r>
        <w:rPr>
          <w:rStyle w:val="normaltextrun"/>
          <w:rFonts w:ascii="Aptos" w:eastAsiaTheme="majorEastAsia" w:hAnsi="Aptos" w:cs="Segoe UI"/>
          <w:b/>
          <w:bCs/>
        </w:rPr>
        <w:t>January</w:t>
      </w:r>
      <w:r>
        <w:rPr>
          <w:rStyle w:val="apple-converted-space"/>
          <w:rFonts w:ascii="Aptos" w:eastAsiaTheme="majorEastAsia" w:hAnsi="Aptos" w:cs="Segoe UI"/>
          <w:b/>
          <w:bCs/>
        </w:rPr>
        <w:t> </w:t>
      </w:r>
      <w:r w:rsidR="00F94D4A">
        <w:rPr>
          <w:rStyle w:val="normaltextrun"/>
          <w:rFonts w:ascii="Aptos" w:eastAsiaTheme="majorEastAsia" w:hAnsi="Aptos" w:cs="Segoe UI"/>
          <w:b/>
          <w:bCs/>
        </w:rPr>
        <w:t>27</w:t>
      </w:r>
      <w:r>
        <w:rPr>
          <w:rStyle w:val="normaltextrun"/>
          <w:rFonts w:ascii="Aptos" w:eastAsiaTheme="majorEastAsia" w:hAnsi="Aptos" w:cs="Segoe UI"/>
          <w:b/>
          <w:bCs/>
        </w:rPr>
        <w:t>,</w:t>
      </w:r>
      <w:r>
        <w:rPr>
          <w:rStyle w:val="apple-converted-space"/>
          <w:rFonts w:ascii="Aptos" w:eastAsiaTheme="majorEastAsia" w:hAnsi="Aptos" w:cs="Segoe UI"/>
          <w:b/>
          <w:bCs/>
        </w:rPr>
        <w:t> </w:t>
      </w:r>
      <w:r>
        <w:rPr>
          <w:rStyle w:val="normaltextrun"/>
          <w:rFonts w:ascii="Aptos" w:eastAsiaTheme="majorEastAsia" w:hAnsi="Aptos" w:cs="Segoe UI"/>
          <w:b/>
          <w:bCs/>
        </w:rPr>
        <w:t>2026</w:t>
      </w:r>
      <w:r>
        <w:rPr>
          <w:rStyle w:val="apple-converted-space"/>
          <w:rFonts w:ascii="Aptos" w:eastAsiaTheme="majorEastAsia" w:hAnsi="Aptos" w:cs="Segoe UI"/>
        </w:rPr>
        <w:t> </w:t>
      </w:r>
      <w:r>
        <w:rPr>
          <w:rStyle w:val="normaltextrun"/>
          <w:rFonts w:ascii="Aptos" w:eastAsiaTheme="majorEastAsia" w:hAnsi="Aptos" w:cs="Segoe UI"/>
        </w:rPr>
        <w:t>— The Wonderful Company, one of the largest and most philanthropic privately held companies in the United States, announced today the latest recipients of its Central Valley Community Grants program.</w:t>
      </w:r>
      <w:r>
        <w:rPr>
          <w:rStyle w:val="eop"/>
          <w:rFonts w:ascii="Aptos" w:eastAsiaTheme="majorEastAsia" w:hAnsi="Aptos" w:cs="Segoe UI"/>
        </w:rPr>
        <w:t> </w:t>
      </w:r>
    </w:p>
    <w:p w14:paraId="2BC93D12"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p>
    <w:p w14:paraId="012DC8A4" w14:textId="77777777" w:rsidR="0068660C" w:rsidRDefault="0068660C" w:rsidP="0068660C">
      <w:pPr>
        <w:pStyle w:val="paragraph"/>
        <w:spacing w:before="0" w:beforeAutospacing="0" w:after="0" w:afterAutospacing="0"/>
        <w:textAlignment w:val="baseline"/>
        <w:rPr>
          <w:rStyle w:val="eop"/>
          <w:rFonts w:ascii="Aptos" w:eastAsiaTheme="majorEastAsia" w:hAnsi="Aptos" w:cs="Segoe UI"/>
          <w:color w:val="000000"/>
        </w:rPr>
      </w:pPr>
      <w:r>
        <w:rPr>
          <w:rStyle w:val="normaltextrun"/>
          <w:rFonts w:ascii="Aptos" w:eastAsiaTheme="majorEastAsia" w:hAnsi="Aptos" w:cs="Segoe UI"/>
          <w:color w:val="000000"/>
        </w:rPr>
        <w:t>Grounded in a place-based approach to philanthropy, the Wonderful Community Grants Program</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supports</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local nonprofit organizations and schools across California’s Central Valley,</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where</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more than</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3,000 Wonderful employees live and work. This year,</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more than</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$1.5 million in grant funding has been awarded to</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43</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organizations,</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supporting initiatives focused on health and wellness, education, recreation, community beautification, art, and social services.</w:t>
      </w:r>
      <w:r>
        <w:rPr>
          <w:rStyle w:val="eop"/>
          <w:rFonts w:ascii="Aptos" w:eastAsiaTheme="majorEastAsia" w:hAnsi="Aptos" w:cs="Segoe UI"/>
          <w:color w:val="000000"/>
        </w:rPr>
        <w:t> </w:t>
      </w:r>
    </w:p>
    <w:p w14:paraId="3023AEFF"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p>
    <w:p w14:paraId="5476F50C" w14:textId="77777777" w:rsidR="0068660C" w:rsidRDefault="0068660C" w:rsidP="0068660C">
      <w:pPr>
        <w:pStyle w:val="paragraph"/>
        <w:spacing w:before="0" w:beforeAutospacing="0" w:after="0" w:afterAutospacing="0"/>
        <w:textAlignment w:val="baseline"/>
        <w:rPr>
          <w:rStyle w:val="eop"/>
          <w:rFonts w:ascii="Aptos" w:eastAsiaTheme="majorEastAsia" w:hAnsi="Aptos" w:cs="Segoe UI"/>
        </w:rPr>
      </w:pPr>
      <w:r>
        <w:rPr>
          <w:rStyle w:val="normaltextrun"/>
          <w:rFonts w:ascii="Aptos" w:eastAsiaTheme="majorEastAsia" w:hAnsi="Aptos" w:cs="Segoe UI"/>
        </w:rPr>
        <w:t>Serving as a flagship initiative, Wonderful Community Grants is part of The Wonderful Company’s comprehensive commitment to the Central Valley. For more than</w:t>
      </w:r>
      <w:r>
        <w:rPr>
          <w:rStyle w:val="apple-converted-space"/>
          <w:rFonts w:ascii="Aptos" w:eastAsiaTheme="majorEastAsia" w:hAnsi="Aptos" w:cs="Segoe UI"/>
        </w:rPr>
        <w:t> </w:t>
      </w:r>
      <w:r>
        <w:rPr>
          <w:rStyle w:val="normaltextrun"/>
          <w:rFonts w:ascii="Aptos" w:eastAsiaTheme="majorEastAsia" w:hAnsi="Aptos" w:cs="Segoe UI"/>
        </w:rPr>
        <w:t>10</w:t>
      </w:r>
      <w:r>
        <w:rPr>
          <w:rStyle w:val="apple-converted-space"/>
          <w:rFonts w:ascii="Aptos" w:eastAsiaTheme="majorEastAsia" w:hAnsi="Aptos" w:cs="Segoe UI"/>
        </w:rPr>
        <w:t> </w:t>
      </w:r>
      <w:r>
        <w:rPr>
          <w:rStyle w:val="normaltextrun"/>
          <w:rFonts w:ascii="Aptos" w:eastAsiaTheme="majorEastAsia" w:hAnsi="Aptos" w:cs="Segoe UI"/>
        </w:rPr>
        <w:t>years, the company and its co-owners, Lynda and Stewart Resnick, along with their foundations, have invested more than $850 million in the region, driving long-term social, educational, and economic progress. </w:t>
      </w:r>
      <w:r>
        <w:rPr>
          <w:rStyle w:val="eop"/>
          <w:rFonts w:ascii="Aptos" w:eastAsiaTheme="majorEastAsia" w:hAnsi="Aptos" w:cs="Segoe UI"/>
        </w:rPr>
        <w:t> </w:t>
      </w:r>
    </w:p>
    <w:p w14:paraId="5452A508"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p>
    <w:p w14:paraId="72A3B369" w14:textId="77777777" w:rsidR="0068660C" w:rsidRDefault="0068660C" w:rsidP="0068660C">
      <w:pPr>
        <w:pStyle w:val="paragraph"/>
        <w:spacing w:before="0" w:beforeAutospacing="0" w:after="0" w:afterAutospacing="0"/>
        <w:textAlignment w:val="baseline"/>
        <w:rPr>
          <w:rStyle w:val="eop"/>
          <w:rFonts w:ascii="Aptos" w:eastAsiaTheme="majorEastAsia" w:hAnsi="Aptos" w:cs="Segoe UI"/>
          <w:color w:val="000000"/>
        </w:rPr>
      </w:pPr>
      <w:r>
        <w:rPr>
          <w:rStyle w:val="normaltextrun"/>
          <w:rFonts w:ascii="Aptos" w:eastAsiaTheme="majorEastAsia" w:hAnsi="Aptos" w:cs="Segoe UI"/>
        </w:rPr>
        <w:t>“</w:t>
      </w:r>
      <w:r>
        <w:rPr>
          <w:rStyle w:val="normaltextrun"/>
          <w:rFonts w:ascii="Aptos" w:eastAsiaTheme="majorEastAsia" w:hAnsi="Aptos" w:cs="Segoe UI"/>
          <w:color w:val="000000"/>
        </w:rPr>
        <w:t>As rising healthcare costs, food insecurity, and reductions in public funding continue to</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strain</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the nonprofit sector, local organizations are being asked to do more with fewer resources</w:t>
      </w:r>
      <w:r>
        <w:rPr>
          <w:rStyle w:val="normaltextrun"/>
          <w:rFonts w:ascii="Aptos" w:eastAsiaTheme="majorEastAsia" w:hAnsi="Aptos" w:cs="Segoe UI"/>
        </w:rPr>
        <w:t>,” shared Andy Anzaldo,</w:t>
      </w:r>
      <w:r>
        <w:rPr>
          <w:rStyle w:val="apple-converted-space"/>
          <w:rFonts w:ascii="Aptos" w:eastAsiaTheme="majorEastAsia" w:hAnsi="Aptos" w:cs="Segoe UI"/>
        </w:rPr>
        <w:t> </w:t>
      </w:r>
      <w:r>
        <w:rPr>
          <w:rStyle w:val="normaltextrun"/>
          <w:rFonts w:ascii="Aptos" w:eastAsiaTheme="majorEastAsia" w:hAnsi="Aptos" w:cs="Segoe UI"/>
        </w:rPr>
        <w:t>chief operating officer of corporate social responsibility at The Wonderful Company.</w:t>
      </w:r>
      <w:r>
        <w:rPr>
          <w:rStyle w:val="apple-converted-space"/>
          <w:rFonts w:ascii="Aptos" w:eastAsiaTheme="majorEastAsia" w:hAnsi="Aptos" w:cs="Segoe UI"/>
        </w:rPr>
        <w:t> </w:t>
      </w:r>
      <w:r>
        <w:rPr>
          <w:rStyle w:val="normaltextrun"/>
          <w:rFonts w:ascii="Aptos" w:eastAsiaTheme="majorEastAsia" w:hAnsi="Aptos" w:cs="Segoe UI"/>
        </w:rPr>
        <w:t>“The Wonderful Community Grants program reflects a long-standing commitment to place-based giving by supporting</w:t>
      </w:r>
      <w:r>
        <w:rPr>
          <w:rStyle w:val="apple-converted-space"/>
          <w:rFonts w:ascii="Aptos" w:eastAsiaTheme="majorEastAsia" w:hAnsi="Aptos" w:cs="Segoe UI"/>
        </w:rPr>
        <w:t> </w:t>
      </w:r>
      <w:r>
        <w:rPr>
          <w:rStyle w:val="normaltextrun"/>
          <w:rFonts w:ascii="Aptos" w:eastAsiaTheme="majorEastAsia" w:hAnsi="Aptos" w:cs="Segoe UI"/>
        </w:rPr>
        <w:t>the</w:t>
      </w:r>
      <w:r>
        <w:rPr>
          <w:rStyle w:val="apple-converted-space"/>
          <w:rFonts w:ascii="Aptos" w:eastAsiaTheme="majorEastAsia" w:hAnsi="Aptos" w:cs="Segoe UI"/>
        </w:rPr>
        <w:t> </w:t>
      </w:r>
      <w:r>
        <w:rPr>
          <w:rStyle w:val="normaltextrun"/>
          <w:rFonts w:ascii="Aptos" w:eastAsiaTheme="majorEastAsia" w:hAnsi="Aptos" w:cs="Segoe UI"/>
        </w:rPr>
        <w:t>organizations</w:t>
      </w:r>
      <w:r>
        <w:rPr>
          <w:rStyle w:val="apple-converted-space"/>
          <w:rFonts w:ascii="Aptos" w:eastAsiaTheme="majorEastAsia" w:hAnsi="Aptos" w:cs="Segoe UI"/>
        </w:rPr>
        <w:t> </w:t>
      </w:r>
      <w:r>
        <w:rPr>
          <w:rStyle w:val="normaltextrun"/>
          <w:rFonts w:ascii="Aptos" w:eastAsiaTheme="majorEastAsia" w:hAnsi="Aptos" w:cs="Segoe UI"/>
          <w:color w:val="000000"/>
        </w:rPr>
        <w:t>that form the backbone of healthy, resilient communities, ensuring the Central Valley continues to be a place of opportunity for generations to come.”</w:t>
      </w:r>
      <w:r>
        <w:rPr>
          <w:rStyle w:val="eop"/>
          <w:rFonts w:ascii="Aptos" w:eastAsiaTheme="majorEastAsia" w:hAnsi="Aptos" w:cs="Segoe UI"/>
          <w:color w:val="000000"/>
        </w:rPr>
        <w:t> </w:t>
      </w:r>
    </w:p>
    <w:p w14:paraId="3694624A"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p>
    <w:p w14:paraId="0D26B796" w14:textId="77777777" w:rsidR="0068660C" w:rsidRDefault="0068660C" w:rsidP="0068660C">
      <w:pPr>
        <w:pStyle w:val="paragraph"/>
        <w:spacing w:before="0" w:beforeAutospacing="0" w:after="0" w:afterAutospacing="0"/>
        <w:textAlignment w:val="baseline"/>
        <w:rPr>
          <w:rStyle w:val="eop"/>
          <w:rFonts w:ascii="Aptos" w:eastAsiaTheme="majorEastAsia" w:hAnsi="Aptos" w:cs="Segoe UI"/>
        </w:rPr>
      </w:pPr>
      <w:r>
        <w:rPr>
          <w:rStyle w:val="normaltextrun"/>
          <w:rFonts w:ascii="Aptos" w:eastAsiaTheme="majorEastAsia" w:hAnsi="Aptos" w:cs="Segoe UI"/>
        </w:rPr>
        <w:t>The program</w:t>
      </w:r>
      <w:r>
        <w:rPr>
          <w:rStyle w:val="apple-converted-space"/>
          <w:rFonts w:ascii="Aptos" w:eastAsiaTheme="majorEastAsia" w:hAnsi="Aptos" w:cs="Segoe UI"/>
        </w:rPr>
        <w:t> </w:t>
      </w:r>
      <w:r>
        <w:rPr>
          <w:rStyle w:val="normaltextrun"/>
          <w:rFonts w:ascii="Aptos" w:eastAsiaTheme="majorEastAsia" w:hAnsi="Aptos" w:cs="Segoe UI"/>
        </w:rPr>
        <w:t>serves organizations based in</w:t>
      </w:r>
      <w:r>
        <w:rPr>
          <w:rStyle w:val="apple-converted-space"/>
          <w:rFonts w:ascii="Aptos" w:eastAsiaTheme="majorEastAsia" w:hAnsi="Aptos" w:cs="Segoe UI"/>
        </w:rPr>
        <w:t> </w:t>
      </w:r>
      <w:r>
        <w:rPr>
          <w:rStyle w:val="normaltextrun"/>
          <w:rFonts w:ascii="Aptos" w:eastAsiaTheme="majorEastAsia" w:hAnsi="Aptos" w:cs="Segoe UI"/>
        </w:rPr>
        <w:t>Avenal, Delano, Del Rey, Firebaugh, Lost Hills, Mendota, Sanger, Shafter, and Wasco, California.  </w:t>
      </w:r>
      <w:r>
        <w:rPr>
          <w:rStyle w:val="eop"/>
          <w:rFonts w:ascii="Aptos" w:eastAsiaTheme="majorEastAsia" w:hAnsi="Aptos" w:cs="Segoe UI"/>
        </w:rPr>
        <w:t> </w:t>
      </w:r>
    </w:p>
    <w:p w14:paraId="0630230E"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p>
    <w:p w14:paraId="215DB34F"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rPr>
        <w:t>“Thanks to The Wonderful Company’s generous support, we have been able to open doors for our youth to learn, grow, and thrive,” said Rudy</w:t>
      </w:r>
      <w:r>
        <w:rPr>
          <w:rStyle w:val="apple-converted-space"/>
          <w:rFonts w:ascii="Aptos" w:eastAsiaTheme="majorEastAsia" w:hAnsi="Aptos" w:cs="Segoe UI"/>
        </w:rPr>
        <w:t> </w:t>
      </w:r>
      <w:r>
        <w:rPr>
          <w:rStyle w:val="normaltextrun"/>
          <w:rFonts w:ascii="Aptos" w:eastAsiaTheme="majorEastAsia" w:hAnsi="Aptos" w:cs="Segoe UI"/>
        </w:rPr>
        <w:t>Matcham, club unit director of the Del Rey Boys &amp; Girls Club</w:t>
      </w:r>
      <w:r>
        <w:rPr>
          <w:rStyle w:val="apple-converted-space"/>
          <w:rFonts w:ascii="Aptos" w:eastAsiaTheme="majorEastAsia" w:hAnsi="Aptos" w:cs="Segoe UI"/>
        </w:rPr>
        <w:t> </w:t>
      </w:r>
      <w:r>
        <w:rPr>
          <w:rStyle w:val="normaltextrun"/>
          <w:rFonts w:ascii="Aptos" w:eastAsiaTheme="majorEastAsia" w:hAnsi="Aptos" w:cs="Segoe UI"/>
        </w:rPr>
        <w:t>of Fresno County. “</w:t>
      </w:r>
      <w:proofErr w:type="spellStart"/>
      <w:r>
        <w:rPr>
          <w:rStyle w:val="normaltextrun"/>
          <w:rFonts w:ascii="Aptos" w:eastAsiaTheme="majorEastAsia" w:hAnsi="Aptos" w:cs="Segoe UI"/>
        </w:rPr>
        <w:t>Wonderful’s</w:t>
      </w:r>
      <w:proofErr w:type="spellEnd"/>
      <w:r>
        <w:rPr>
          <w:rStyle w:val="apple-converted-space"/>
          <w:rFonts w:ascii="Aptos" w:eastAsiaTheme="majorEastAsia" w:hAnsi="Aptos" w:cs="Segoe UI"/>
        </w:rPr>
        <w:t> </w:t>
      </w:r>
      <w:r>
        <w:rPr>
          <w:rStyle w:val="normaltextrun"/>
          <w:rFonts w:ascii="Aptos" w:eastAsiaTheme="majorEastAsia" w:hAnsi="Aptos" w:cs="Segoe UI"/>
        </w:rPr>
        <w:t>support has been instrumental in expanding programs like Triple Play: Daily Challenges and Healthy Habits,</w:t>
      </w:r>
      <w:r>
        <w:rPr>
          <w:rStyle w:val="apple-converted-space"/>
          <w:rFonts w:ascii="Aptos" w:eastAsiaTheme="majorEastAsia" w:hAnsi="Aptos" w:cs="Segoe UI"/>
        </w:rPr>
        <w:t> </w:t>
      </w:r>
      <w:r>
        <w:rPr>
          <w:rStyle w:val="normaltextrun"/>
          <w:rFonts w:ascii="Aptos" w:eastAsiaTheme="majorEastAsia" w:hAnsi="Aptos" w:cs="Segoe UI"/>
        </w:rPr>
        <w:t>and</w:t>
      </w:r>
      <w:r>
        <w:rPr>
          <w:rStyle w:val="apple-converted-space"/>
          <w:rFonts w:ascii="Aptos" w:eastAsiaTheme="majorEastAsia" w:hAnsi="Aptos" w:cs="Segoe UI"/>
        </w:rPr>
        <w:t> </w:t>
      </w:r>
      <w:r>
        <w:rPr>
          <w:rStyle w:val="normaltextrun"/>
          <w:rFonts w:ascii="Aptos" w:eastAsiaTheme="majorEastAsia" w:hAnsi="Aptos" w:cs="Segoe UI"/>
        </w:rPr>
        <w:t>in</w:t>
      </w:r>
      <w:r>
        <w:rPr>
          <w:rStyle w:val="apple-converted-space"/>
          <w:rFonts w:ascii="Aptos" w:eastAsiaTheme="majorEastAsia" w:hAnsi="Aptos" w:cs="Segoe UI"/>
        </w:rPr>
        <w:t> </w:t>
      </w:r>
      <w:r>
        <w:rPr>
          <w:rStyle w:val="normaltextrun"/>
          <w:rFonts w:ascii="Aptos" w:eastAsiaTheme="majorEastAsia" w:hAnsi="Aptos" w:cs="Segoe UI"/>
        </w:rPr>
        <w:t xml:space="preserve">ensuring </w:t>
      </w:r>
      <w:r>
        <w:rPr>
          <w:rStyle w:val="normaltextrun"/>
          <w:rFonts w:ascii="Aptos" w:eastAsiaTheme="majorEastAsia" w:hAnsi="Aptos" w:cs="Segoe UI"/>
        </w:rPr>
        <w:lastRenderedPageBreak/>
        <w:t>the successful launch of the</w:t>
      </w:r>
      <w:r>
        <w:rPr>
          <w:rStyle w:val="apple-converted-space"/>
          <w:rFonts w:ascii="Aptos" w:eastAsiaTheme="majorEastAsia" w:hAnsi="Aptos" w:cs="Segoe UI"/>
        </w:rPr>
        <w:t> </w:t>
      </w:r>
      <w:proofErr w:type="spellStart"/>
      <w:r>
        <w:rPr>
          <w:rStyle w:val="normaltextrun"/>
          <w:rFonts w:ascii="Aptos" w:eastAsiaTheme="majorEastAsia" w:hAnsi="Aptos" w:cs="Segoe UI"/>
        </w:rPr>
        <w:t>Alebrijes</w:t>
      </w:r>
      <w:proofErr w:type="spellEnd"/>
      <w:r>
        <w:rPr>
          <w:rStyle w:val="apple-converted-space"/>
          <w:rFonts w:ascii="Aptos" w:eastAsiaTheme="majorEastAsia" w:hAnsi="Aptos" w:cs="Segoe UI"/>
        </w:rPr>
        <w:t> </w:t>
      </w:r>
      <w:r>
        <w:rPr>
          <w:rStyle w:val="normaltextrun"/>
          <w:rFonts w:ascii="Aptos" w:eastAsiaTheme="majorEastAsia" w:hAnsi="Aptos" w:cs="Segoe UI"/>
        </w:rPr>
        <w:t>program,</w:t>
      </w:r>
      <w:r>
        <w:rPr>
          <w:rStyle w:val="apple-converted-space"/>
          <w:rFonts w:ascii="Aptos" w:eastAsiaTheme="majorEastAsia" w:hAnsi="Aptos" w:cs="Segoe UI"/>
        </w:rPr>
        <w:t> </w:t>
      </w:r>
      <w:r>
        <w:rPr>
          <w:rStyle w:val="normaltextrun"/>
          <w:rFonts w:ascii="Aptos" w:eastAsiaTheme="majorEastAsia" w:hAnsi="Aptos" w:cs="Segoe UI"/>
        </w:rPr>
        <w:t>where youth are encouraged to explore physical activity, nutrition, and cultural storytelling through hands-on learning, from the kitchen to the classroom.”</w:t>
      </w:r>
      <w:r>
        <w:rPr>
          <w:rStyle w:val="scxw127705239"/>
          <w:rFonts w:ascii="Aptos" w:eastAsiaTheme="majorEastAsia" w:hAnsi="Aptos" w:cs="Segoe UI"/>
        </w:rPr>
        <w:t> </w:t>
      </w:r>
      <w:r>
        <w:rPr>
          <w:rFonts w:ascii="Aptos" w:hAnsi="Aptos" w:cs="Segoe UI"/>
        </w:rPr>
        <w:br/>
      </w:r>
      <w:r>
        <w:rPr>
          <w:rStyle w:val="eop"/>
          <w:rFonts w:ascii="Aptos" w:eastAsiaTheme="majorEastAsia" w:hAnsi="Aptos" w:cs="Segoe UI"/>
        </w:rPr>
        <w:t> </w:t>
      </w:r>
    </w:p>
    <w:p w14:paraId="22B4B1EC"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rPr>
        <w:t>Some of the 2025 recipients include:</w:t>
      </w:r>
      <w:r>
        <w:rPr>
          <w:rStyle w:val="eop"/>
          <w:rFonts w:ascii="Aptos" w:eastAsiaTheme="majorEastAsia" w:hAnsi="Aptos" w:cs="Segoe UI"/>
        </w:rPr>
        <w:t> </w:t>
      </w:r>
    </w:p>
    <w:p w14:paraId="236A48A0"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091A6482" w14:textId="7FBD7CD1"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Delano </w:t>
      </w:r>
      <w:r>
        <w:rPr>
          <w:rStyle w:val="eop"/>
          <w:rFonts w:ascii="Aptos" w:eastAsiaTheme="majorEastAsia" w:hAnsi="Aptos" w:cs="Segoe UI"/>
          <w:color w:val="000000"/>
        </w:rPr>
        <w:t> </w:t>
      </w:r>
    </w:p>
    <w:p w14:paraId="548E846D"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The</w:t>
      </w:r>
      <w:r>
        <w:rPr>
          <w:rStyle w:val="apple-converted-space"/>
          <w:rFonts w:ascii="Aptos" w:eastAsiaTheme="majorEastAsia" w:hAnsi="Aptos" w:cs="Segoe UI"/>
          <w:b/>
          <w:bCs/>
          <w:color w:val="000000"/>
        </w:rPr>
        <w:t> </w:t>
      </w:r>
      <w:proofErr w:type="gramStart"/>
      <w:r>
        <w:rPr>
          <w:rStyle w:val="normaltextrun"/>
          <w:rFonts w:ascii="Aptos" w:eastAsiaTheme="majorEastAsia" w:hAnsi="Aptos" w:cs="Segoe UI"/>
          <w:b/>
          <w:bCs/>
          <w:color w:val="000000"/>
        </w:rPr>
        <w:t>Open Door</w:t>
      </w:r>
      <w:proofErr w:type="gramEnd"/>
      <w:r>
        <w:rPr>
          <w:rStyle w:val="apple-converted-space"/>
          <w:rFonts w:ascii="Aptos" w:eastAsiaTheme="majorEastAsia" w:hAnsi="Aptos" w:cs="Segoe UI"/>
          <w:b/>
          <w:bCs/>
          <w:color w:val="000000"/>
        </w:rPr>
        <w:t> </w:t>
      </w:r>
      <w:r>
        <w:rPr>
          <w:rStyle w:val="normaltextrun"/>
          <w:rFonts w:ascii="Aptos" w:eastAsiaTheme="majorEastAsia" w:hAnsi="Aptos" w:cs="Segoe UI"/>
          <w:b/>
          <w:bCs/>
          <w:color w:val="000000"/>
        </w:rPr>
        <w:t>Network:</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Funds will</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ensure</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the domestic violence center</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in Delano</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remains</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open and accessible</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to survivors of domestic violence </w:t>
      </w:r>
      <w:r>
        <w:rPr>
          <w:rStyle w:val="eop"/>
          <w:rFonts w:ascii="Aptos" w:eastAsiaTheme="majorEastAsia" w:hAnsi="Aptos" w:cs="Segoe UI"/>
          <w:color w:val="000000"/>
        </w:rPr>
        <w:t> </w:t>
      </w:r>
    </w:p>
    <w:p w14:paraId="7A7B2216"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United Way of Central Eastern California:</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Funds the VITA program offering free tax return support and filings to the communities of Delano, Lost Hills,</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Shafter,</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and Wasco</w:t>
      </w:r>
      <w:r>
        <w:rPr>
          <w:rStyle w:val="eop"/>
          <w:rFonts w:ascii="Aptos" w:eastAsiaTheme="majorEastAsia" w:hAnsi="Aptos" w:cs="Segoe UI"/>
          <w:color w:val="000000"/>
        </w:rPr>
        <w:t> </w:t>
      </w:r>
    </w:p>
    <w:p w14:paraId="6A851B29"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60D793AF" w14:textId="3F70EEC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Del Rey </w:t>
      </w:r>
      <w:r>
        <w:rPr>
          <w:rStyle w:val="eop"/>
          <w:rFonts w:ascii="Aptos" w:eastAsiaTheme="majorEastAsia" w:hAnsi="Aptos" w:cs="Segoe UI"/>
          <w:color w:val="000000"/>
        </w:rPr>
        <w:t> </w:t>
      </w:r>
    </w:p>
    <w:p w14:paraId="49499DC7"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Boys &amp; Girls Clubs of Fresno County:</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Provides after-school programming including mentoring, healthy habits/nutrition, physical activity, cultural arts, field trips, and leadership opportunities to</w:t>
      </w:r>
      <w:r>
        <w:rPr>
          <w:rStyle w:val="apple-converted-space"/>
          <w:rFonts w:ascii="Aptos" w:eastAsiaTheme="majorEastAsia" w:hAnsi="Aptos" w:cs="Segoe UI"/>
          <w:color w:val="000000"/>
        </w:rPr>
        <w:t> </w:t>
      </w:r>
      <w:proofErr w:type="spellStart"/>
      <w:r>
        <w:rPr>
          <w:rStyle w:val="normaltextrun"/>
          <w:rFonts w:ascii="Aptos" w:eastAsiaTheme="majorEastAsia" w:hAnsi="Aptos" w:cs="Segoe UI"/>
          <w:color w:val="000000"/>
        </w:rPr>
        <w:t>underservedyouth</w:t>
      </w:r>
      <w:proofErr w:type="spellEnd"/>
      <w:r>
        <w:rPr>
          <w:rStyle w:val="eop"/>
          <w:rFonts w:ascii="Aptos" w:eastAsiaTheme="majorEastAsia" w:hAnsi="Aptos" w:cs="Segoe UI"/>
          <w:color w:val="000000"/>
        </w:rPr>
        <w:t> </w:t>
      </w:r>
    </w:p>
    <w:p w14:paraId="5458FBBD"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2836C924" w14:textId="0F6FF00E"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Firebaugh </w:t>
      </w:r>
      <w:r>
        <w:rPr>
          <w:rStyle w:val="eop"/>
          <w:rFonts w:ascii="Aptos" w:eastAsiaTheme="majorEastAsia" w:hAnsi="Aptos" w:cs="Segoe UI"/>
          <w:color w:val="000000"/>
        </w:rPr>
        <w:t> </w:t>
      </w:r>
    </w:p>
    <w:p w14:paraId="58CF287E"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Central California Food Bank:</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Distributes free, fresh produce and essential boxes to individuals and families in Delano, Firebaugh, and Avenal </w:t>
      </w:r>
      <w:r>
        <w:rPr>
          <w:rStyle w:val="eop"/>
          <w:rFonts w:ascii="Aptos" w:eastAsiaTheme="majorEastAsia" w:hAnsi="Aptos" w:cs="Segoe UI"/>
          <w:color w:val="000000"/>
        </w:rPr>
        <w:t> </w:t>
      </w:r>
    </w:p>
    <w:p w14:paraId="1E514F61"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Regents of the University of Southern California:</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Funds their</w:t>
      </w:r>
      <w:r>
        <w:rPr>
          <w:rStyle w:val="apple-converted-space"/>
          <w:rFonts w:ascii="Aptos" w:eastAsiaTheme="majorEastAsia" w:hAnsi="Aptos" w:cs="Segoe UI"/>
          <w:color w:val="000000"/>
        </w:rPr>
        <w:t> </w:t>
      </w:r>
      <w:proofErr w:type="spellStart"/>
      <w:r>
        <w:rPr>
          <w:rStyle w:val="normaltextrun"/>
          <w:rFonts w:ascii="Aptos" w:eastAsiaTheme="majorEastAsia" w:hAnsi="Aptos" w:cs="Segoe UI"/>
          <w:color w:val="000000"/>
        </w:rPr>
        <w:t>Promotoras</w:t>
      </w:r>
      <w:proofErr w:type="spellEnd"/>
      <w:r>
        <w:rPr>
          <w:rStyle w:val="apple-converted-space"/>
          <w:rFonts w:ascii="Aptos" w:eastAsiaTheme="majorEastAsia" w:hAnsi="Aptos" w:cs="Segoe UI"/>
          <w:color w:val="000000"/>
        </w:rPr>
        <w:t> </w:t>
      </w:r>
      <w:r>
        <w:rPr>
          <w:rStyle w:val="normaltextrun"/>
          <w:rFonts w:ascii="Aptos" w:eastAsiaTheme="majorEastAsia" w:hAnsi="Aptos" w:cs="Segoe UI"/>
          <w:color w:val="000000"/>
        </w:rPr>
        <w:t>initiative to help increase health equity in the community</w:t>
      </w:r>
      <w:r>
        <w:rPr>
          <w:rStyle w:val="eop"/>
          <w:rFonts w:ascii="Aptos" w:eastAsiaTheme="majorEastAsia" w:hAnsi="Aptos" w:cs="Segoe UI"/>
          <w:color w:val="000000"/>
        </w:rPr>
        <w:t> </w:t>
      </w:r>
    </w:p>
    <w:p w14:paraId="44929D24"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305EFB67" w14:textId="74BE536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Lost Hills </w:t>
      </w:r>
      <w:r>
        <w:rPr>
          <w:rStyle w:val="eop"/>
          <w:rFonts w:ascii="Aptos" w:eastAsiaTheme="majorEastAsia" w:hAnsi="Aptos" w:cs="Segoe UI"/>
          <w:color w:val="000000"/>
        </w:rPr>
        <w:t> </w:t>
      </w:r>
    </w:p>
    <w:p w14:paraId="46DF7CFA"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Links for Life:</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Funds a mobile mammogram clinic in the communities of Delano, Lost Hills, Shafter,</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and Wasco </w:t>
      </w:r>
      <w:r>
        <w:rPr>
          <w:rStyle w:val="eop"/>
          <w:rFonts w:ascii="Aptos" w:eastAsiaTheme="majorEastAsia" w:hAnsi="Aptos" w:cs="Segoe UI"/>
          <w:color w:val="000000"/>
        </w:rPr>
        <w:t> </w:t>
      </w:r>
    </w:p>
    <w:p w14:paraId="06CA6581"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w:t>
      </w:r>
      <w:r>
        <w:rPr>
          <w:rStyle w:val="apple-converted-space"/>
          <w:rFonts w:ascii="Aptos" w:eastAsiaTheme="majorEastAsia" w:hAnsi="Aptos" w:cs="Segoe UI"/>
          <w:b/>
          <w:bCs/>
          <w:color w:val="000000"/>
        </w:rPr>
        <w:t> </w:t>
      </w:r>
      <w:r>
        <w:rPr>
          <w:rStyle w:val="normaltextrun"/>
          <w:rFonts w:ascii="Aptos" w:eastAsiaTheme="majorEastAsia" w:hAnsi="Aptos" w:cs="Segoe UI"/>
          <w:b/>
          <w:bCs/>
          <w:color w:val="000000"/>
        </w:rPr>
        <w:t>Shoes That Fit:</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Provides</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low-income students in Delano, Shafter, Lost</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Hills,</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and Wasco with</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new shoes on a referral basis</w:t>
      </w:r>
      <w:r>
        <w:rPr>
          <w:rStyle w:val="eop"/>
          <w:rFonts w:ascii="Aptos" w:eastAsiaTheme="majorEastAsia" w:hAnsi="Aptos" w:cs="Segoe UI"/>
          <w:color w:val="000000"/>
        </w:rPr>
        <w:t> </w:t>
      </w:r>
    </w:p>
    <w:p w14:paraId="5BAF2F33"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1DA4C1CF" w14:textId="47A3382F"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Mendota</w:t>
      </w:r>
      <w:r>
        <w:rPr>
          <w:rStyle w:val="eop"/>
          <w:rFonts w:ascii="Aptos" w:eastAsiaTheme="majorEastAsia" w:hAnsi="Aptos" w:cs="Segoe UI"/>
          <w:color w:val="000000"/>
        </w:rPr>
        <w:t> </w:t>
      </w:r>
    </w:p>
    <w:p w14:paraId="54ABE1AA"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Central California Food Bank:</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Supports the expansion of food distribution programs among</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families and residents facing food insecurity in Mendota and Del Rey </w:t>
      </w:r>
      <w:r>
        <w:rPr>
          <w:rStyle w:val="eop"/>
          <w:rFonts w:ascii="Aptos" w:eastAsiaTheme="majorEastAsia" w:hAnsi="Aptos" w:cs="Segoe UI"/>
          <w:color w:val="000000"/>
        </w:rPr>
        <w:t> </w:t>
      </w:r>
    </w:p>
    <w:p w14:paraId="62A4709B"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rPr>
      </w:pPr>
    </w:p>
    <w:p w14:paraId="60FD0AD3" w14:textId="6AB2A658"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rPr>
        <w:t>Sanger</w:t>
      </w:r>
      <w:r>
        <w:rPr>
          <w:rStyle w:val="normaltextrun"/>
          <w:rFonts w:ascii="Aptos" w:eastAsiaTheme="majorEastAsia" w:hAnsi="Aptos" w:cs="Segoe UI"/>
        </w:rPr>
        <w:t> </w:t>
      </w:r>
      <w:r>
        <w:rPr>
          <w:rStyle w:val="eop"/>
          <w:rFonts w:ascii="Aptos" w:eastAsiaTheme="majorEastAsia" w:hAnsi="Aptos" w:cs="Segoe UI"/>
        </w:rPr>
        <w:t> </w:t>
      </w:r>
    </w:p>
    <w:p w14:paraId="66953936"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rPr>
        <w:t>• Aquarius Aquarium Institute:</w:t>
      </w:r>
      <w:r>
        <w:rPr>
          <w:rStyle w:val="apple-converted-space"/>
          <w:rFonts w:ascii="Aptos" w:eastAsiaTheme="majorEastAsia" w:hAnsi="Aptos" w:cs="Segoe UI"/>
          <w:b/>
          <w:bCs/>
        </w:rPr>
        <w:t> </w:t>
      </w:r>
      <w:r>
        <w:rPr>
          <w:rStyle w:val="normaltextrun"/>
          <w:rFonts w:ascii="Aptos" w:eastAsiaTheme="majorEastAsia" w:hAnsi="Aptos" w:cs="Segoe UI"/>
        </w:rPr>
        <w:t>Funds the</w:t>
      </w:r>
      <w:r>
        <w:rPr>
          <w:rStyle w:val="apple-converted-space"/>
          <w:rFonts w:ascii="Aptos" w:eastAsiaTheme="majorEastAsia" w:hAnsi="Aptos" w:cs="Segoe UI"/>
        </w:rPr>
        <w:t> </w:t>
      </w:r>
      <w:r>
        <w:rPr>
          <w:rStyle w:val="normaltextrun"/>
          <w:rFonts w:ascii="Aptos" w:eastAsiaTheme="majorEastAsia" w:hAnsi="Aptos" w:cs="Segoe UI"/>
        </w:rPr>
        <w:t>Teaching</w:t>
      </w:r>
      <w:r>
        <w:rPr>
          <w:rStyle w:val="apple-converted-space"/>
          <w:rFonts w:ascii="Aptos" w:eastAsiaTheme="majorEastAsia" w:hAnsi="Aptos" w:cs="Segoe UI"/>
        </w:rPr>
        <w:t> </w:t>
      </w:r>
      <w:r>
        <w:rPr>
          <w:rStyle w:val="normaltextrun"/>
          <w:rFonts w:ascii="Aptos" w:eastAsiaTheme="majorEastAsia" w:hAnsi="Aptos" w:cs="Segoe UI"/>
        </w:rPr>
        <w:t>Tidepools</w:t>
      </w:r>
      <w:r>
        <w:rPr>
          <w:rStyle w:val="apple-converted-space"/>
          <w:rFonts w:ascii="Aptos" w:eastAsiaTheme="majorEastAsia" w:hAnsi="Aptos" w:cs="Segoe UI"/>
        </w:rPr>
        <w:t> </w:t>
      </w:r>
      <w:r>
        <w:rPr>
          <w:rStyle w:val="normaltextrun"/>
          <w:rFonts w:ascii="Aptos" w:eastAsiaTheme="majorEastAsia" w:hAnsi="Aptos" w:cs="Segoe UI"/>
        </w:rPr>
        <w:t>program,</w:t>
      </w:r>
      <w:r>
        <w:rPr>
          <w:rStyle w:val="apple-converted-space"/>
          <w:rFonts w:ascii="Aptos" w:eastAsiaTheme="majorEastAsia" w:hAnsi="Aptos" w:cs="Segoe UI"/>
        </w:rPr>
        <w:t> </w:t>
      </w:r>
      <w:r>
        <w:rPr>
          <w:rStyle w:val="normaltextrun"/>
          <w:rFonts w:ascii="Aptos" w:eastAsiaTheme="majorEastAsia" w:hAnsi="Aptos" w:cs="Segoe UI"/>
        </w:rPr>
        <w:t>bringing</w:t>
      </w:r>
      <w:r>
        <w:rPr>
          <w:rStyle w:val="apple-converted-space"/>
          <w:rFonts w:ascii="Aptos" w:eastAsiaTheme="majorEastAsia" w:hAnsi="Aptos" w:cs="Segoe UI"/>
        </w:rPr>
        <w:t> </w:t>
      </w:r>
      <w:r>
        <w:rPr>
          <w:rStyle w:val="normaltextrun"/>
          <w:rFonts w:ascii="Aptos" w:eastAsiaTheme="majorEastAsia" w:hAnsi="Aptos" w:cs="Segoe UI"/>
        </w:rPr>
        <w:t>hands-on aquarium experiences and environmental</w:t>
      </w:r>
      <w:r>
        <w:rPr>
          <w:rStyle w:val="apple-converted-space"/>
          <w:rFonts w:ascii="Aptos" w:eastAsiaTheme="majorEastAsia" w:hAnsi="Aptos" w:cs="Segoe UI"/>
        </w:rPr>
        <w:t> </w:t>
      </w:r>
      <w:r>
        <w:rPr>
          <w:rStyle w:val="normaltextrun"/>
          <w:rFonts w:ascii="Aptos" w:eastAsiaTheme="majorEastAsia" w:hAnsi="Aptos" w:cs="Segoe UI"/>
        </w:rPr>
        <w:t>lessons</w:t>
      </w:r>
      <w:r>
        <w:rPr>
          <w:rStyle w:val="apple-converted-space"/>
          <w:rFonts w:ascii="Aptos" w:eastAsiaTheme="majorEastAsia" w:hAnsi="Aptos" w:cs="Segoe UI"/>
        </w:rPr>
        <w:t> </w:t>
      </w:r>
      <w:r>
        <w:rPr>
          <w:rStyle w:val="normaltextrun"/>
          <w:rFonts w:ascii="Aptos" w:eastAsiaTheme="majorEastAsia" w:hAnsi="Aptos" w:cs="Segoe UI"/>
        </w:rPr>
        <w:t>into classrooms</w:t>
      </w:r>
      <w:r>
        <w:rPr>
          <w:rStyle w:val="eop"/>
          <w:rFonts w:ascii="Aptos" w:eastAsiaTheme="majorEastAsia" w:hAnsi="Aptos" w:cs="Segoe UI"/>
        </w:rPr>
        <w:t> </w:t>
      </w:r>
    </w:p>
    <w:p w14:paraId="05C0B06D"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rPr>
        <w:lastRenderedPageBreak/>
        <w:t>•</w:t>
      </w:r>
      <w:r>
        <w:rPr>
          <w:rStyle w:val="apple-converted-space"/>
          <w:rFonts w:ascii="Aptos" w:eastAsiaTheme="majorEastAsia" w:hAnsi="Aptos" w:cs="Segoe UI"/>
          <w:b/>
          <w:bCs/>
        </w:rPr>
        <w:t> </w:t>
      </w:r>
      <w:r>
        <w:rPr>
          <w:rStyle w:val="normaltextrun"/>
          <w:rFonts w:ascii="Aptos" w:eastAsiaTheme="majorEastAsia" w:hAnsi="Aptos" w:cs="Segoe UI"/>
          <w:b/>
          <w:bCs/>
        </w:rPr>
        <w:t>Valley PBS:</w:t>
      </w:r>
      <w:r>
        <w:rPr>
          <w:rStyle w:val="apple-converted-space"/>
          <w:rFonts w:ascii="Aptos" w:eastAsiaTheme="majorEastAsia" w:hAnsi="Aptos" w:cs="Segoe UI"/>
          <w:b/>
          <w:bCs/>
        </w:rPr>
        <w:t> </w:t>
      </w:r>
      <w:r>
        <w:rPr>
          <w:rStyle w:val="normaltextrun"/>
          <w:rFonts w:ascii="Aptos" w:eastAsiaTheme="majorEastAsia" w:hAnsi="Aptos" w:cs="Segoe UI"/>
        </w:rPr>
        <w:t>Provides workshops on mechanical, chemical, electrical, and civil engineering to children in kindergarten through sixth grade in Firebaugh,</w:t>
      </w:r>
      <w:r>
        <w:rPr>
          <w:rStyle w:val="apple-converted-space"/>
          <w:rFonts w:ascii="Aptos" w:eastAsiaTheme="majorEastAsia" w:hAnsi="Aptos" w:cs="Segoe UI"/>
        </w:rPr>
        <w:t> </w:t>
      </w:r>
      <w:r>
        <w:rPr>
          <w:rStyle w:val="normaltextrun"/>
          <w:rFonts w:ascii="Aptos" w:eastAsiaTheme="majorEastAsia" w:hAnsi="Aptos" w:cs="Segoe UI"/>
        </w:rPr>
        <w:t>Sanger, Mendota, and</w:t>
      </w:r>
      <w:r>
        <w:rPr>
          <w:rStyle w:val="apple-converted-space"/>
          <w:rFonts w:ascii="Aptos" w:eastAsiaTheme="majorEastAsia" w:hAnsi="Aptos" w:cs="Segoe UI"/>
        </w:rPr>
        <w:t> </w:t>
      </w:r>
      <w:r>
        <w:rPr>
          <w:rStyle w:val="normaltextrun"/>
          <w:rFonts w:ascii="Aptos" w:eastAsiaTheme="majorEastAsia" w:hAnsi="Aptos" w:cs="Segoe UI"/>
        </w:rPr>
        <w:t>Wasco</w:t>
      </w:r>
      <w:r>
        <w:rPr>
          <w:rStyle w:val="eop"/>
          <w:rFonts w:ascii="Aptos" w:eastAsiaTheme="majorEastAsia" w:hAnsi="Aptos" w:cs="Segoe UI"/>
        </w:rPr>
        <w:t> </w:t>
      </w:r>
    </w:p>
    <w:p w14:paraId="0B973E97"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4C3CF6FA" w14:textId="39E7C5AD"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Shafter</w:t>
      </w:r>
      <w:r>
        <w:rPr>
          <w:rStyle w:val="normaltextrun"/>
          <w:rFonts w:ascii="Aptos" w:eastAsiaTheme="majorEastAsia" w:hAnsi="Aptos" w:cs="Segoe UI"/>
          <w:color w:val="000000"/>
        </w:rPr>
        <w:t> </w:t>
      </w:r>
      <w:r>
        <w:rPr>
          <w:rStyle w:val="eop"/>
          <w:rFonts w:ascii="Aptos" w:eastAsiaTheme="majorEastAsia" w:hAnsi="Aptos" w:cs="Segoe UI"/>
          <w:color w:val="000000"/>
        </w:rPr>
        <w:t> </w:t>
      </w:r>
    </w:p>
    <w:p w14:paraId="59DBA332"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746 Sports Foundation:</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Provides summer camp recreational and learning activities for kids in kindergarten through eighth grade and continues to build on the partnership between The Wonderful Company and the Shafter Recreation &amp; Parks District with the new</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The</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Wonderful Company Community Sports Complex </w:t>
      </w:r>
      <w:r>
        <w:rPr>
          <w:rStyle w:val="eop"/>
          <w:rFonts w:ascii="Aptos" w:eastAsiaTheme="majorEastAsia" w:hAnsi="Aptos" w:cs="Segoe UI"/>
          <w:color w:val="000000"/>
        </w:rPr>
        <w:t> </w:t>
      </w:r>
    </w:p>
    <w:p w14:paraId="5A108EDA"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 Vision y</w:t>
      </w:r>
      <w:r>
        <w:rPr>
          <w:rStyle w:val="apple-converted-space"/>
          <w:rFonts w:ascii="Aptos" w:eastAsiaTheme="majorEastAsia" w:hAnsi="Aptos" w:cs="Segoe UI"/>
          <w:b/>
          <w:bCs/>
          <w:color w:val="000000"/>
        </w:rPr>
        <w:t> </w:t>
      </w:r>
      <w:proofErr w:type="spellStart"/>
      <w:r>
        <w:rPr>
          <w:rStyle w:val="normaltextrun"/>
          <w:rFonts w:ascii="Aptos" w:eastAsiaTheme="majorEastAsia" w:hAnsi="Aptos" w:cs="Segoe UI"/>
          <w:b/>
          <w:bCs/>
          <w:color w:val="000000"/>
        </w:rPr>
        <w:t>Compromisio</w:t>
      </w:r>
      <w:proofErr w:type="spellEnd"/>
      <w:r>
        <w:rPr>
          <w:rStyle w:val="normaltextrun"/>
          <w:rFonts w:ascii="Aptos" w:eastAsiaTheme="majorEastAsia" w:hAnsi="Aptos" w:cs="Segoe UI"/>
          <w:b/>
          <w:bCs/>
          <w:color w:val="000000"/>
        </w:rPr>
        <w:t>:</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Funds</w:t>
      </w:r>
      <w:r>
        <w:rPr>
          <w:rStyle w:val="apple-converted-space"/>
          <w:rFonts w:ascii="Aptos" w:eastAsiaTheme="majorEastAsia" w:hAnsi="Aptos" w:cs="Segoe UI"/>
          <w:color w:val="000000"/>
        </w:rPr>
        <w:t> </w:t>
      </w:r>
      <w:proofErr w:type="spellStart"/>
      <w:r>
        <w:rPr>
          <w:rStyle w:val="normaltextrun"/>
          <w:rFonts w:ascii="Aptos" w:eastAsiaTheme="majorEastAsia" w:hAnsi="Aptos" w:cs="Segoe UI"/>
          <w:color w:val="000000"/>
        </w:rPr>
        <w:t>promotoras</w:t>
      </w:r>
      <w:proofErr w:type="spellEnd"/>
      <w:r>
        <w:rPr>
          <w:rStyle w:val="apple-converted-space"/>
          <w:rFonts w:ascii="Aptos" w:eastAsiaTheme="majorEastAsia" w:hAnsi="Aptos" w:cs="Segoe UI"/>
          <w:color w:val="000000"/>
        </w:rPr>
        <w:t> </w:t>
      </w:r>
      <w:r>
        <w:rPr>
          <w:rStyle w:val="normaltextrun"/>
          <w:rFonts w:ascii="Aptos" w:eastAsiaTheme="majorEastAsia" w:hAnsi="Aptos" w:cs="Segoe UI"/>
          <w:color w:val="000000"/>
        </w:rPr>
        <w:t>to deliver trainings on CPR, healthy development, nutrition, and more to family, friend, and neighbor caregivers, as well as parent engagement workshops</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in Shafter and</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Wasco</w:t>
      </w:r>
      <w:r>
        <w:rPr>
          <w:rStyle w:val="eop"/>
          <w:rFonts w:ascii="Aptos" w:eastAsiaTheme="majorEastAsia" w:hAnsi="Aptos" w:cs="Segoe UI"/>
          <w:color w:val="000000"/>
        </w:rPr>
        <w:t> </w:t>
      </w:r>
    </w:p>
    <w:p w14:paraId="3990C4B1"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48452B4B" w14:textId="4448D7EF"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Wasco</w:t>
      </w:r>
      <w:r>
        <w:rPr>
          <w:rStyle w:val="normaltextrun"/>
          <w:rFonts w:ascii="Aptos" w:eastAsiaTheme="majorEastAsia" w:hAnsi="Aptos" w:cs="Segoe UI"/>
          <w:color w:val="000000"/>
        </w:rPr>
        <w:t> </w:t>
      </w:r>
      <w:r>
        <w:rPr>
          <w:rStyle w:val="eop"/>
          <w:rFonts w:ascii="Aptos" w:eastAsiaTheme="majorEastAsia" w:hAnsi="Aptos" w:cs="Segoe UI"/>
          <w:color w:val="000000"/>
        </w:rPr>
        <w:t> </w:t>
      </w:r>
    </w:p>
    <w:p w14:paraId="209ABDE1"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color w:val="000000"/>
        </w:rPr>
        <w:t>•</w:t>
      </w:r>
      <w:r>
        <w:rPr>
          <w:rStyle w:val="apple-converted-space"/>
          <w:rFonts w:ascii="Aptos" w:eastAsiaTheme="majorEastAsia" w:hAnsi="Aptos" w:cs="Segoe UI"/>
          <w:color w:val="000000"/>
        </w:rPr>
        <w:t> </w:t>
      </w:r>
      <w:r>
        <w:rPr>
          <w:rStyle w:val="normaltextrun"/>
          <w:rFonts w:ascii="Aptos" w:eastAsiaTheme="majorEastAsia" w:hAnsi="Aptos" w:cs="Segoe UI"/>
          <w:b/>
          <w:bCs/>
          <w:color w:val="000000"/>
        </w:rPr>
        <w:t>Community Action Partnership of Kern:</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Distributes free, fresh produce in</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the communities of</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Wasco, Shafter, and Lost Hills</w:t>
      </w:r>
      <w:r>
        <w:rPr>
          <w:rStyle w:val="eop"/>
          <w:rFonts w:ascii="Aptos" w:eastAsiaTheme="majorEastAsia" w:hAnsi="Aptos" w:cs="Segoe UI"/>
          <w:color w:val="000000"/>
        </w:rPr>
        <w:t> </w:t>
      </w:r>
    </w:p>
    <w:p w14:paraId="6B732E36"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color w:val="000000"/>
        </w:rPr>
        <w:t>•</w:t>
      </w:r>
      <w:r>
        <w:rPr>
          <w:rStyle w:val="apple-converted-space"/>
          <w:rFonts w:ascii="Aptos" w:eastAsiaTheme="majorEastAsia" w:hAnsi="Aptos" w:cs="Segoe UI"/>
          <w:color w:val="000000"/>
        </w:rPr>
        <w:t> </w:t>
      </w:r>
      <w:r>
        <w:rPr>
          <w:rStyle w:val="normaltextrun"/>
          <w:rFonts w:ascii="Aptos" w:eastAsiaTheme="majorEastAsia" w:hAnsi="Aptos" w:cs="Segoe UI"/>
          <w:b/>
          <w:bCs/>
          <w:color w:val="000000"/>
        </w:rPr>
        <w:t>City of Wasco:</w:t>
      </w:r>
      <w:r>
        <w:rPr>
          <w:rStyle w:val="apple-converted-space"/>
          <w:rFonts w:ascii="Aptos" w:eastAsiaTheme="majorEastAsia" w:hAnsi="Aptos" w:cs="Segoe UI"/>
          <w:b/>
          <w:bCs/>
          <w:color w:val="000000"/>
        </w:rPr>
        <w:t> </w:t>
      </w:r>
      <w:r>
        <w:rPr>
          <w:rStyle w:val="normaltextrun"/>
          <w:rFonts w:ascii="Aptos" w:eastAsiaTheme="majorEastAsia" w:hAnsi="Aptos" w:cs="Segoe UI"/>
          <w:color w:val="000000"/>
        </w:rPr>
        <w:t>Offer hands-on nutrition and meal-prep education during a two-month Summer Nutrition Program at the Wasco Police Activities League (PAL)</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facility </w:t>
      </w:r>
      <w:r>
        <w:rPr>
          <w:rStyle w:val="eop"/>
          <w:rFonts w:ascii="Aptos" w:eastAsiaTheme="majorEastAsia" w:hAnsi="Aptos" w:cs="Segoe UI"/>
          <w:color w:val="000000"/>
        </w:rPr>
        <w:t> </w:t>
      </w:r>
    </w:p>
    <w:p w14:paraId="3CC0C6C7"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color w:val="000000"/>
        </w:rPr>
        <w:t>For more information about Wonderful Community Grants, visit</w:t>
      </w:r>
      <w:r>
        <w:rPr>
          <w:rStyle w:val="apple-converted-space"/>
          <w:rFonts w:ascii="Aptos" w:eastAsiaTheme="majorEastAsia" w:hAnsi="Aptos" w:cs="Segoe UI"/>
          <w:color w:val="000000"/>
        </w:rPr>
        <w:t> </w:t>
      </w:r>
      <w:hyperlink r:id="rId6" w:tgtFrame="_blank" w:history="1">
        <w:r>
          <w:rPr>
            <w:rStyle w:val="normaltextrun"/>
            <w:rFonts w:ascii="Aptos" w:eastAsiaTheme="majorEastAsia" w:hAnsi="Aptos" w:cs="Segoe UI"/>
            <w:color w:val="467886"/>
            <w:u w:val="single"/>
          </w:rPr>
          <w:t>www.wonderfulcommunitygrants.com</w:t>
        </w:r>
      </w:hyperlink>
      <w:r>
        <w:rPr>
          <w:rStyle w:val="normaltextrun"/>
          <w:rFonts w:ascii="Aptos" w:eastAsiaTheme="majorEastAsia" w:hAnsi="Aptos" w:cs="Segoe UI"/>
          <w:color w:val="000000"/>
        </w:rPr>
        <w:t>. </w:t>
      </w:r>
      <w:r>
        <w:rPr>
          <w:rStyle w:val="eop"/>
          <w:rFonts w:ascii="Aptos" w:eastAsiaTheme="majorEastAsia" w:hAnsi="Aptos" w:cs="Segoe UI"/>
          <w:color w:val="000000"/>
        </w:rPr>
        <w:t> </w:t>
      </w:r>
    </w:p>
    <w:p w14:paraId="15F358BC"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4A968F31" w14:textId="7DF75E8E"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About Wonderful Community Grants</w:t>
      </w:r>
      <w:r>
        <w:rPr>
          <w:rStyle w:val="eop"/>
          <w:rFonts w:ascii="Aptos" w:eastAsiaTheme="majorEastAsia" w:hAnsi="Aptos" w:cs="Segoe UI"/>
          <w:color w:val="000000"/>
        </w:rPr>
        <w:t> </w:t>
      </w:r>
    </w:p>
    <w:p w14:paraId="0D002EE9"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color w:val="000000"/>
        </w:rPr>
        <w:t>The Wonderful Company and its co-owners, Lynda and Stewart Resnick, have a long-standing commitment to investing in the communities where their employees live and work, particularly in California’s Central Valley. In addition to the millions of dollars the Resnicks, along with their foundations and The Wonderful Company, invest in the Central Valley every year, the Wonderful Community Grants program provides critical funding to organizations</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impacting</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change throughout the area.</w:t>
      </w:r>
      <w:r>
        <w:rPr>
          <w:rStyle w:val="eop"/>
          <w:rFonts w:ascii="Aptos" w:eastAsiaTheme="majorEastAsia" w:hAnsi="Aptos" w:cs="Segoe UI"/>
          <w:color w:val="000000"/>
        </w:rPr>
        <w:t> </w:t>
      </w:r>
    </w:p>
    <w:p w14:paraId="5B144788"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color w:val="000000"/>
        </w:rPr>
        <w:t>Local governments, area nonprofits, schools, and faith-based organizations can apply for grants in the categories of health and wellness, recreation, art, social services, and community beautification for amounts of up to $50,000 for one year and up to $100,000 for two years. Funding may be used for program development, expansion, innovation, small- scale</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capital improvements, technology, or equipment. More information can be found</w:t>
      </w:r>
      <w:r>
        <w:rPr>
          <w:rStyle w:val="eop"/>
          <w:rFonts w:ascii="Aptos" w:eastAsiaTheme="majorEastAsia" w:hAnsi="Aptos" w:cs="Segoe UI"/>
          <w:color w:val="000000"/>
        </w:rPr>
        <w:t> </w:t>
      </w:r>
    </w:p>
    <w:p w14:paraId="340910A9"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color w:val="000000"/>
        </w:rPr>
        <w:t>at</w:t>
      </w:r>
      <w:r>
        <w:rPr>
          <w:rStyle w:val="apple-converted-space"/>
          <w:rFonts w:ascii="Aptos" w:eastAsiaTheme="majorEastAsia" w:hAnsi="Aptos" w:cs="Segoe UI"/>
          <w:color w:val="000000"/>
        </w:rPr>
        <w:t> </w:t>
      </w:r>
      <w:hyperlink r:id="rId7" w:tgtFrame="_blank" w:history="1">
        <w:r>
          <w:rPr>
            <w:rStyle w:val="normaltextrun"/>
            <w:rFonts w:ascii="Aptos" w:eastAsiaTheme="majorEastAsia" w:hAnsi="Aptos" w:cs="Segoe UI"/>
            <w:color w:val="467886"/>
            <w:u w:val="single"/>
          </w:rPr>
          <w:t>www.wonderfulcommunitygrants.com</w:t>
        </w:r>
      </w:hyperlink>
      <w:r>
        <w:rPr>
          <w:rStyle w:val="normaltextrun"/>
          <w:rFonts w:ascii="Aptos" w:eastAsiaTheme="majorEastAsia" w:hAnsi="Aptos" w:cs="Segoe UI"/>
          <w:color w:val="000000"/>
        </w:rPr>
        <w:t>.</w:t>
      </w:r>
      <w:r>
        <w:rPr>
          <w:rStyle w:val="eop"/>
          <w:rFonts w:ascii="Aptos" w:eastAsiaTheme="majorEastAsia" w:hAnsi="Aptos" w:cs="Segoe UI"/>
          <w:color w:val="000000"/>
        </w:rPr>
        <w:t> </w:t>
      </w:r>
    </w:p>
    <w:p w14:paraId="01F7F593" w14:textId="77777777" w:rsidR="0068660C" w:rsidRDefault="0068660C" w:rsidP="0068660C">
      <w:pPr>
        <w:pStyle w:val="paragraph"/>
        <w:spacing w:before="0" w:beforeAutospacing="0" w:after="0" w:afterAutospacing="0"/>
        <w:textAlignment w:val="baseline"/>
        <w:rPr>
          <w:rStyle w:val="normaltextrun"/>
          <w:rFonts w:ascii="Aptos" w:eastAsiaTheme="majorEastAsia" w:hAnsi="Aptos" w:cs="Segoe UI"/>
          <w:b/>
          <w:bCs/>
          <w:color w:val="000000"/>
        </w:rPr>
      </w:pPr>
    </w:p>
    <w:p w14:paraId="5AD0FE95" w14:textId="6565804D"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b/>
          <w:bCs/>
          <w:color w:val="000000"/>
        </w:rPr>
        <w:t>About The Wonderful Company’s Corporate Social Responsibility</w:t>
      </w:r>
      <w:r>
        <w:rPr>
          <w:rStyle w:val="eop"/>
          <w:rFonts w:ascii="Aptos" w:eastAsiaTheme="majorEastAsia" w:hAnsi="Aptos" w:cs="Segoe UI"/>
          <w:color w:val="000000"/>
        </w:rPr>
        <w:t> </w:t>
      </w:r>
    </w:p>
    <w:p w14:paraId="1EC37625" w14:textId="77777777" w:rsidR="0068660C" w:rsidRDefault="0068660C" w:rsidP="0068660C">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color w:val="000000"/>
        </w:rPr>
        <w:t xml:space="preserve">The Wonderful Company and its co-owners, Lynda and Stewart Resnick, have a long-standing commitment to investing in the communities where their employees live and </w:t>
      </w:r>
      <w:r>
        <w:rPr>
          <w:rStyle w:val="normaltextrun"/>
          <w:rFonts w:ascii="Aptos" w:eastAsiaTheme="majorEastAsia" w:hAnsi="Aptos" w:cs="Segoe UI"/>
          <w:color w:val="000000"/>
        </w:rPr>
        <w:lastRenderedPageBreak/>
        <w:t>work, especially in California’s Central Valley, which is home to 3,000 employees. The Resnicks, along with their foundations and The Wonderful Company, have invested more than</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$2.5 billion</w:t>
      </w:r>
      <w:r>
        <w:rPr>
          <w:rStyle w:val="apple-converted-space"/>
          <w:rFonts w:ascii="Aptos" w:eastAsiaTheme="majorEastAsia" w:hAnsi="Aptos" w:cs="Segoe UI"/>
          <w:color w:val="000000"/>
        </w:rPr>
        <w:t> </w:t>
      </w:r>
      <w:r>
        <w:rPr>
          <w:rStyle w:val="normaltextrun"/>
          <w:rFonts w:ascii="Aptos" w:eastAsiaTheme="majorEastAsia" w:hAnsi="Aptos" w:cs="Segoe UI"/>
          <w:color w:val="000000"/>
        </w:rPr>
        <w:t>in education, health and wellness, community development, and sustainability initiatives across the Central Valley, Fiji, and the world. To learn more about The Wonderful Company and its core values, visit</w:t>
      </w:r>
      <w:r>
        <w:rPr>
          <w:rStyle w:val="apple-converted-space"/>
          <w:rFonts w:ascii="Aptos" w:eastAsiaTheme="majorEastAsia" w:hAnsi="Aptos" w:cs="Segoe UI"/>
          <w:color w:val="000000"/>
        </w:rPr>
        <w:t> </w:t>
      </w:r>
      <w:hyperlink r:id="rId8" w:tgtFrame="_blank" w:history="1">
        <w:r>
          <w:rPr>
            <w:rStyle w:val="normaltextrun"/>
            <w:rFonts w:ascii="Aptos" w:eastAsiaTheme="majorEastAsia" w:hAnsi="Aptos" w:cs="Segoe UI"/>
            <w:color w:val="467886"/>
            <w:u w:val="single"/>
          </w:rPr>
          <w:t>csr.wonderful.com</w:t>
        </w:r>
      </w:hyperlink>
      <w:r>
        <w:rPr>
          <w:rStyle w:val="normaltextrun"/>
          <w:rFonts w:ascii="Aptos" w:eastAsiaTheme="majorEastAsia" w:hAnsi="Aptos" w:cs="Segoe UI"/>
          <w:color w:val="000000"/>
        </w:rPr>
        <w:t>.</w:t>
      </w:r>
      <w:r>
        <w:rPr>
          <w:rStyle w:val="eop"/>
          <w:rFonts w:ascii="Aptos" w:eastAsiaTheme="majorEastAsia" w:hAnsi="Aptos" w:cs="Segoe UI"/>
          <w:color w:val="000000"/>
        </w:rPr>
        <w:t> </w:t>
      </w:r>
    </w:p>
    <w:p w14:paraId="400DEAE4" w14:textId="080B7E77" w:rsidR="004F1B3C" w:rsidRPr="0068660C" w:rsidRDefault="004F1B3C" w:rsidP="0068660C"/>
    <w:sectPr w:rsidR="004F1B3C" w:rsidRPr="0068660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1C304" w14:textId="77777777" w:rsidR="008A28F2" w:rsidRDefault="008A28F2" w:rsidP="002C467F">
      <w:pPr>
        <w:spacing w:after="0" w:line="240" w:lineRule="auto"/>
      </w:pPr>
      <w:r>
        <w:separator/>
      </w:r>
    </w:p>
  </w:endnote>
  <w:endnote w:type="continuationSeparator" w:id="0">
    <w:p w14:paraId="18F4F203" w14:textId="77777777" w:rsidR="008A28F2" w:rsidRDefault="008A28F2" w:rsidP="002C46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AA3BD" w14:textId="77777777" w:rsidR="008A28F2" w:rsidRDefault="008A28F2" w:rsidP="002C467F">
      <w:pPr>
        <w:spacing w:after="0" w:line="240" w:lineRule="auto"/>
      </w:pPr>
      <w:r>
        <w:separator/>
      </w:r>
    </w:p>
  </w:footnote>
  <w:footnote w:type="continuationSeparator" w:id="0">
    <w:p w14:paraId="49077EFD" w14:textId="77777777" w:rsidR="008A28F2" w:rsidRDefault="008A28F2" w:rsidP="002C46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D4349" w14:textId="2BB035E2" w:rsidR="002C467F" w:rsidRDefault="002C467F" w:rsidP="002C467F">
    <w:pPr>
      <w:pStyle w:val="Header"/>
      <w:jc w:val="center"/>
    </w:pPr>
    <w:r>
      <w:rPr>
        <w:noProof/>
      </w:rPr>
      <w:drawing>
        <wp:inline distT="0" distB="0" distL="0" distR="0" wp14:anchorId="220FD846" wp14:editId="6BF8FD94">
          <wp:extent cx="3229013" cy="1500809"/>
          <wp:effectExtent l="0" t="0" r="0" b="0"/>
          <wp:docPr id="2094654660" name="Picture 2" descr="Green and black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654660" name="Picture 2" descr="Green and black text on a black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3247926" cy="15096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67F"/>
    <w:rsid w:val="001E680F"/>
    <w:rsid w:val="002C467F"/>
    <w:rsid w:val="003E727E"/>
    <w:rsid w:val="004D5379"/>
    <w:rsid w:val="004F1B3C"/>
    <w:rsid w:val="0068660C"/>
    <w:rsid w:val="008A28F2"/>
    <w:rsid w:val="009F02C9"/>
    <w:rsid w:val="00AE12C2"/>
    <w:rsid w:val="00DB49FF"/>
    <w:rsid w:val="00E26B74"/>
    <w:rsid w:val="00ED7FA4"/>
    <w:rsid w:val="00F94D4A"/>
    <w:rsid w:val="00FC6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3986B6"/>
  <w15:chartTrackingRefBased/>
  <w15:docId w15:val="{9D637A44-517D-8E42-A4B0-F7674DB90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46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46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46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46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46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46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46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46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46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6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46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46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46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46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46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46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46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467F"/>
    <w:rPr>
      <w:rFonts w:eastAsiaTheme="majorEastAsia" w:cstheme="majorBidi"/>
      <w:color w:val="272727" w:themeColor="text1" w:themeTint="D8"/>
    </w:rPr>
  </w:style>
  <w:style w:type="paragraph" w:styleId="Title">
    <w:name w:val="Title"/>
    <w:basedOn w:val="Normal"/>
    <w:next w:val="Normal"/>
    <w:link w:val="TitleChar"/>
    <w:uiPriority w:val="10"/>
    <w:qFormat/>
    <w:rsid w:val="002C46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46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46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46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467F"/>
    <w:pPr>
      <w:spacing w:before="160"/>
      <w:jc w:val="center"/>
    </w:pPr>
    <w:rPr>
      <w:i/>
      <w:iCs/>
      <w:color w:val="404040" w:themeColor="text1" w:themeTint="BF"/>
    </w:rPr>
  </w:style>
  <w:style w:type="character" w:customStyle="1" w:styleId="QuoteChar">
    <w:name w:val="Quote Char"/>
    <w:basedOn w:val="DefaultParagraphFont"/>
    <w:link w:val="Quote"/>
    <w:uiPriority w:val="29"/>
    <w:rsid w:val="002C467F"/>
    <w:rPr>
      <w:i/>
      <w:iCs/>
      <w:color w:val="404040" w:themeColor="text1" w:themeTint="BF"/>
    </w:rPr>
  </w:style>
  <w:style w:type="paragraph" w:styleId="ListParagraph">
    <w:name w:val="List Paragraph"/>
    <w:basedOn w:val="Normal"/>
    <w:uiPriority w:val="34"/>
    <w:qFormat/>
    <w:rsid w:val="002C467F"/>
    <w:pPr>
      <w:ind w:left="720"/>
      <w:contextualSpacing/>
    </w:pPr>
  </w:style>
  <w:style w:type="character" w:styleId="IntenseEmphasis">
    <w:name w:val="Intense Emphasis"/>
    <w:basedOn w:val="DefaultParagraphFont"/>
    <w:uiPriority w:val="21"/>
    <w:qFormat/>
    <w:rsid w:val="002C467F"/>
    <w:rPr>
      <w:i/>
      <w:iCs/>
      <w:color w:val="0F4761" w:themeColor="accent1" w:themeShade="BF"/>
    </w:rPr>
  </w:style>
  <w:style w:type="paragraph" w:styleId="IntenseQuote">
    <w:name w:val="Intense Quote"/>
    <w:basedOn w:val="Normal"/>
    <w:next w:val="Normal"/>
    <w:link w:val="IntenseQuoteChar"/>
    <w:uiPriority w:val="30"/>
    <w:qFormat/>
    <w:rsid w:val="002C46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467F"/>
    <w:rPr>
      <w:i/>
      <w:iCs/>
      <w:color w:val="0F4761" w:themeColor="accent1" w:themeShade="BF"/>
    </w:rPr>
  </w:style>
  <w:style w:type="character" w:styleId="IntenseReference">
    <w:name w:val="Intense Reference"/>
    <w:basedOn w:val="DefaultParagraphFont"/>
    <w:uiPriority w:val="32"/>
    <w:qFormat/>
    <w:rsid w:val="002C467F"/>
    <w:rPr>
      <w:b/>
      <w:bCs/>
      <w:smallCaps/>
      <w:color w:val="0F4761" w:themeColor="accent1" w:themeShade="BF"/>
      <w:spacing w:val="5"/>
    </w:rPr>
  </w:style>
  <w:style w:type="paragraph" w:customStyle="1" w:styleId="paragraph">
    <w:name w:val="paragraph"/>
    <w:basedOn w:val="Normal"/>
    <w:rsid w:val="002C467F"/>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2C467F"/>
  </w:style>
  <w:style w:type="character" w:customStyle="1" w:styleId="apple-converted-space">
    <w:name w:val="apple-converted-space"/>
    <w:basedOn w:val="DefaultParagraphFont"/>
    <w:rsid w:val="002C467F"/>
  </w:style>
  <w:style w:type="character" w:customStyle="1" w:styleId="eop">
    <w:name w:val="eop"/>
    <w:basedOn w:val="DefaultParagraphFont"/>
    <w:rsid w:val="002C467F"/>
  </w:style>
  <w:style w:type="character" w:customStyle="1" w:styleId="scxw221991412">
    <w:name w:val="scxw221991412"/>
    <w:basedOn w:val="DefaultParagraphFont"/>
    <w:rsid w:val="002C467F"/>
  </w:style>
  <w:style w:type="paragraph" w:styleId="Header">
    <w:name w:val="header"/>
    <w:basedOn w:val="Normal"/>
    <w:link w:val="HeaderChar"/>
    <w:uiPriority w:val="99"/>
    <w:unhideWhenUsed/>
    <w:rsid w:val="002C46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67F"/>
  </w:style>
  <w:style w:type="paragraph" w:styleId="Footer">
    <w:name w:val="footer"/>
    <w:basedOn w:val="Normal"/>
    <w:link w:val="FooterChar"/>
    <w:uiPriority w:val="99"/>
    <w:unhideWhenUsed/>
    <w:rsid w:val="002C46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67F"/>
  </w:style>
  <w:style w:type="character" w:customStyle="1" w:styleId="scxw127705239">
    <w:name w:val="scxw127705239"/>
    <w:basedOn w:val="DefaultParagraphFont"/>
    <w:rsid w:val="006866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sr.wonderful.com/" TargetMode="External"/><Relationship Id="rId3" Type="http://schemas.openxmlformats.org/officeDocument/2006/relationships/webSettings" Target="webSettings.xml"/><Relationship Id="rId7" Type="http://schemas.openxmlformats.org/officeDocument/2006/relationships/hyperlink" Target="https://https/bit.ly/2025-wonderful-community-gran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onderfulcommunitygrants.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1019</Words>
  <Characters>6024</Characters>
  <Application>Microsoft Office Word</Application>
  <DocSecurity>0</DocSecurity>
  <Lines>107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Junco, Lauren</dc:creator>
  <cp:keywords/>
  <dc:description/>
  <cp:lastModifiedBy>Junco, Lauren</cp:lastModifiedBy>
  <cp:revision>5</cp:revision>
  <cp:lastPrinted>2026-01-27T20:35:00Z</cp:lastPrinted>
  <dcterms:created xsi:type="dcterms:W3CDTF">2026-01-28T19:10:00Z</dcterms:created>
  <dcterms:modified xsi:type="dcterms:W3CDTF">2026-01-28T19:14:00Z</dcterms:modified>
</cp:coreProperties>
</file>